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48"/>
          <w:szCs w:val="48"/>
          <w:rtl w:val="0"/>
        </w:rPr>
        <w:t xml:space="preserve">Tables - 11th March 2019</w:t>
        <w:br w:type="textWrapping"/>
      </w: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How many correct answers can you get in 2 minutes? Record your results in the box below each day and try to beat your own score.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590550</wp:posOffset>
            </wp:positionH>
            <wp:positionV relativeFrom="paragraph">
              <wp:posOffset>131063</wp:posOffset>
            </wp:positionV>
            <wp:extent cx="4672013" cy="676856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029" l="35880" r="40531" t="29203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6768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Thursday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Name:____________________________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